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D1D8" w14:textId="77777777" w:rsidR="00EC1C4B" w:rsidRPr="009D5451" w:rsidRDefault="00045CB9" w:rsidP="00045CB9">
      <w:pPr>
        <w:jc w:val="center"/>
        <w:rPr>
          <w:color w:val="7030A0"/>
          <w:sz w:val="36"/>
          <w:szCs w:val="36"/>
        </w:rPr>
      </w:pPr>
      <w:r w:rsidRPr="009D5451">
        <w:rPr>
          <w:color w:val="7030A0"/>
          <w:sz w:val="36"/>
          <w:szCs w:val="36"/>
        </w:rPr>
        <w:t>The New York City Comptroller’s Office</w:t>
      </w:r>
    </w:p>
    <w:p w14:paraId="2F9D52F1" w14:textId="77777777" w:rsidR="00045CB9" w:rsidRPr="009D5451" w:rsidRDefault="00045CB9" w:rsidP="00045CB9">
      <w:pPr>
        <w:jc w:val="center"/>
        <w:rPr>
          <w:color w:val="7030A0"/>
          <w:sz w:val="36"/>
          <w:szCs w:val="36"/>
        </w:rPr>
      </w:pPr>
      <w:r w:rsidRPr="009D5451">
        <w:rPr>
          <w:color w:val="7030A0"/>
          <w:sz w:val="36"/>
          <w:szCs w:val="36"/>
        </w:rPr>
        <w:t>Bureau of Labor Law</w:t>
      </w:r>
    </w:p>
    <w:p w14:paraId="4183AA9D" w14:textId="77777777" w:rsidR="00045CB9" w:rsidRDefault="00045CB9"/>
    <w:p w14:paraId="73351250" w14:textId="1AA622CE" w:rsidR="00045CB9" w:rsidRPr="009D5451" w:rsidRDefault="00045CB9" w:rsidP="00045CB9">
      <w:pPr>
        <w:jc w:val="center"/>
        <w:rPr>
          <w:b/>
          <w:color w:val="7030A0"/>
          <w:sz w:val="28"/>
          <w:szCs w:val="28"/>
        </w:rPr>
      </w:pPr>
      <w:r w:rsidRPr="009D5451">
        <w:rPr>
          <w:b/>
          <w:color w:val="7030A0"/>
          <w:sz w:val="28"/>
          <w:szCs w:val="28"/>
        </w:rPr>
        <w:t xml:space="preserve">New York City Administrative Code </w:t>
      </w:r>
      <w:r w:rsidR="005E790F" w:rsidRPr="009D5451">
        <w:rPr>
          <w:b/>
          <w:color w:val="7030A0"/>
          <w:sz w:val="28"/>
          <w:szCs w:val="28"/>
        </w:rPr>
        <w:t>§</w:t>
      </w:r>
      <w:r w:rsidRPr="009D5451">
        <w:rPr>
          <w:b/>
          <w:color w:val="7030A0"/>
          <w:sz w:val="28"/>
          <w:szCs w:val="28"/>
        </w:rPr>
        <w:t>6-</w:t>
      </w:r>
      <w:r w:rsidR="00890545" w:rsidRPr="009D5451">
        <w:rPr>
          <w:b/>
          <w:color w:val="7030A0"/>
          <w:sz w:val="28"/>
          <w:szCs w:val="28"/>
        </w:rPr>
        <w:t>130</w:t>
      </w:r>
      <w:r w:rsidR="008513CA">
        <w:rPr>
          <w:b/>
          <w:color w:val="7030A0"/>
          <w:sz w:val="28"/>
          <w:szCs w:val="28"/>
        </w:rPr>
        <w:t>*</w:t>
      </w:r>
    </w:p>
    <w:p w14:paraId="53A6B956" w14:textId="77777777" w:rsidR="00CF6240" w:rsidRDefault="00045CB9" w:rsidP="00EA2ACD">
      <w:pPr>
        <w:jc w:val="center"/>
        <w:rPr>
          <w:b/>
          <w:color w:val="7030A0"/>
          <w:sz w:val="28"/>
          <w:szCs w:val="28"/>
        </w:rPr>
      </w:pPr>
      <w:r w:rsidRPr="009D5451">
        <w:rPr>
          <w:b/>
          <w:color w:val="7030A0"/>
          <w:sz w:val="28"/>
          <w:szCs w:val="28"/>
        </w:rPr>
        <w:t>Fiscal Year 20</w:t>
      </w:r>
      <w:r w:rsidR="0035197D" w:rsidRPr="009D5451">
        <w:rPr>
          <w:b/>
          <w:color w:val="7030A0"/>
          <w:sz w:val="28"/>
          <w:szCs w:val="28"/>
        </w:rPr>
        <w:t>2</w:t>
      </w:r>
      <w:r w:rsidR="00CF6240">
        <w:rPr>
          <w:b/>
          <w:color w:val="7030A0"/>
          <w:sz w:val="28"/>
          <w:szCs w:val="28"/>
        </w:rPr>
        <w:t>3</w:t>
      </w:r>
    </w:p>
    <w:p w14:paraId="560C79A0" w14:textId="0058399C" w:rsidR="00EA2ACD" w:rsidRPr="009D5451" w:rsidRDefault="00045CB9" w:rsidP="00EA2ACD">
      <w:pPr>
        <w:jc w:val="center"/>
        <w:rPr>
          <w:b/>
          <w:color w:val="7030A0"/>
          <w:sz w:val="28"/>
          <w:szCs w:val="28"/>
        </w:rPr>
      </w:pPr>
      <w:r w:rsidRPr="009D5451">
        <w:rPr>
          <w:b/>
          <w:color w:val="7030A0"/>
          <w:sz w:val="28"/>
          <w:szCs w:val="28"/>
        </w:rPr>
        <w:t xml:space="preserve"> Report</w:t>
      </w:r>
    </w:p>
    <w:p w14:paraId="37A2E4FD" w14:textId="77777777" w:rsidR="00045CB9" w:rsidRDefault="00045CB9" w:rsidP="00045CB9">
      <w:pPr>
        <w:jc w:val="center"/>
        <w:rPr>
          <w:b/>
          <w:sz w:val="28"/>
          <w:szCs w:val="28"/>
        </w:rPr>
      </w:pPr>
    </w:p>
    <w:tbl>
      <w:tblPr>
        <w:tblStyle w:val="TableGrid"/>
        <w:tblW w:w="11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5"/>
        <w:gridCol w:w="2520"/>
        <w:gridCol w:w="2160"/>
        <w:gridCol w:w="2340"/>
        <w:gridCol w:w="3150"/>
      </w:tblGrid>
      <w:tr w:rsidR="00045CB9" w14:paraId="6DF16269" w14:textId="77777777" w:rsidTr="008F2D74">
        <w:trPr>
          <w:trHeight w:val="634"/>
          <w:jc w:val="center"/>
        </w:trPr>
        <w:tc>
          <w:tcPr>
            <w:tcW w:w="170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F378D08" w14:textId="77777777" w:rsidR="00045CB9" w:rsidRPr="009D5451" w:rsidRDefault="00045CB9" w:rsidP="00643EEC">
            <w:pPr>
              <w:pStyle w:val="Reportcolumntitles"/>
              <w:rPr>
                <w:color w:val="2F5496" w:themeColor="accent5" w:themeShade="BF"/>
              </w:rPr>
            </w:pPr>
            <w:r w:rsidRPr="009D5451">
              <w:rPr>
                <w:color w:val="2F5496" w:themeColor="accent5" w:themeShade="BF"/>
              </w:rPr>
              <w:t>Type of Work</w:t>
            </w:r>
          </w:p>
        </w:tc>
        <w:tc>
          <w:tcPr>
            <w:tcW w:w="25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12A64EB" w14:textId="139A512B" w:rsidR="001C3041" w:rsidRPr="009D5451" w:rsidRDefault="00045CB9" w:rsidP="001C3041">
            <w:pPr>
              <w:pStyle w:val="Reportcolumntitles"/>
              <w:rPr>
                <w:color w:val="2F5496" w:themeColor="accent5" w:themeShade="BF"/>
              </w:rPr>
            </w:pPr>
            <w:r w:rsidRPr="009D5451">
              <w:rPr>
                <w:color w:val="2F5496" w:themeColor="accent5" w:themeShade="BF"/>
              </w:rPr>
              <w:t xml:space="preserve">Number of </w:t>
            </w:r>
            <w:r w:rsidR="00A11449" w:rsidRPr="009D5451">
              <w:rPr>
                <w:color w:val="2F5496" w:themeColor="accent5" w:themeShade="BF"/>
              </w:rPr>
              <w:t xml:space="preserve">Pending </w:t>
            </w:r>
            <w:r w:rsidRPr="009D5451">
              <w:rPr>
                <w:color w:val="2F5496" w:themeColor="accent5" w:themeShade="BF"/>
              </w:rPr>
              <w:t xml:space="preserve">Cases </w:t>
            </w:r>
            <w:r w:rsidR="00A11449" w:rsidRPr="009D5451">
              <w:rPr>
                <w:color w:val="2F5496" w:themeColor="accent5" w:themeShade="BF"/>
              </w:rPr>
              <w:t>as of 7/1/</w:t>
            </w:r>
            <w:r w:rsidR="002316EF" w:rsidRPr="009D5451">
              <w:rPr>
                <w:color w:val="2F5496" w:themeColor="accent5" w:themeShade="BF"/>
              </w:rPr>
              <w:t>2</w:t>
            </w:r>
            <w:r w:rsidR="00CF6240">
              <w:rPr>
                <w:color w:val="2F5496" w:themeColor="accent5" w:themeShade="BF"/>
              </w:rPr>
              <w:t>2</w:t>
            </w:r>
          </w:p>
        </w:tc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26E4C56" w14:textId="77777777" w:rsidR="00045CB9" w:rsidRPr="009D5451" w:rsidRDefault="00045CB9" w:rsidP="00A11449">
            <w:pPr>
              <w:pStyle w:val="Reportcolumntitles"/>
              <w:rPr>
                <w:color w:val="2F5496" w:themeColor="accent5" w:themeShade="BF"/>
              </w:rPr>
            </w:pPr>
            <w:r w:rsidRPr="009D5451">
              <w:rPr>
                <w:color w:val="2F5496" w:themeColor="accent5" w:themeShade="BF"/>
              </w:rPr>
              <w:t>Number of</w:t>
            </w:r>
            <w:r w:rsidR="005E790F" w:rsidRPr="009D5451">
              <w:rPr>
                <w:color w:val="2F5496" w:themeColor="accent5" w:themeShade="BF"/>
              </w:rPr>
              <w:t xml:space="preserve"> New</w:t>
            </w:r>
            <w:r w:rsidRPr="009D5451">
              <w:rPr>
                <w:color w:val="2F5496" w:themeColor="accent5" w:themeShade="BF"/>
              </w:rPr>
              <w:t xml:space="preserve"> </w:t>
            </w:r>
            <w:r w:rsidR="00A11449" w:rsidRPr="009D5451">
              <w:rPr>
                <w:color w:val="2F5496" w:themeColor="accent5" w:themeShade="BF"/>
              </w:rPr>
              <w:t>Cases Opened</w:t>
            </w:r>
          </w:p>
        </w:tc>
        <w:tc>
          <w:tcPr>
            <w:tcW w:w="23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C734539" w14:textId="77777777" w:rsidR="00045CB9" w:rsidRPr="009D5451" w:rsidRDefault="00045CB9" w:rsidP="00643EEC">
            <w:pPr>
              <w:pStyle w:val="Reportcolumntitles"/>
              <w:rPr>
                <w:color w:val="2F5496" w:themeColor="accent5" w:themeShade="BF"/>
              </w:rPr>
            </w:pPr>
            <w:r w:rsidRPr="009D5451">
              <w:rPr>
                <w:color w:val="2F5496" w:themeColor="accent5" w:themeShade="BF"/>
              </w:rPr>
              <w:t>Number of Cases Closed</w:t>
            </w:r>
          </w:p>
        </w:tc>
        <w:tc>
          <w:tcPr>
            <w:tcW w:w="3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D338E92" w14:textId="6EB96DC7" w:rsidR="00045CB9" w:rsidRPr="009D5451" w:rsidRDefault="00045CB9" w:rsidP="00643EEC">
            <w:pPr>
              <w:pStyle w:val="Reportcolumntitles"/>
              <w:rPr>
                <w:color w:val="2F5496" w:themeColor="accent5" w:themeShade="BF"/>
              </w:rPr>
            </w:pPr>
            <w:r w:rsidRPr="009D5451">
              <w:rPr>
                <w:color w:val="2F5496" w:themeColor="accent5" w:themeShade="BF"/>
              </w:rPr>
              <w:t>Closed Result</w:t>
            </w:r>
            <w:r w:rsidR="0093652B">
              <w:rPr>
                <w:color w:val="2F5496" w:themeColor="accent5" w:themeShade="BF"/>
              </w:rPr>
              <w:t>s</w:t>
            </w:r>
          </w:p>
        </w:tc>
      </w:tr>
      <w:tr w:rsidR="00A85E0E" w:rsidRPr="00BD0AA7" w14:paraId="1AFE7CA4" w14:textId="77777777" w:rsidTr="008F2D74">
        <w:trPr>
          <w:trHeight w:val="605"/>
          <w:jc w:val="center"/>
        </w:trPr>
        <w:sdt>
          <w:sdtPr>
            <w:rPr>
              <w:color w:val="2F5496" w:themeColor="accent5" w:themeShade="BF"/>
            </w:rPr>
            <w:id w:val="63613047"/>
            <w:placeholder>
              <w:docPart w:val="5F1DB7C1D4CE41E3BD64EFE8C6CA75F9"/>
            </w:placeholder>
          </w:sdtPr>
          <w:sdtEndPr/>
          <w:sdtContent>
            <w:tc>
              <w:tcPr>
                <w:tcW w:w="1705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E7E6E6" w:themeFill="background2"/>
                <w:vAlign w:val="center"/>
              </w:tcPr>
              <w:p w14:paraId="60593B39" w14:textId="1916D4CA" w:rsidR="00A85E0E" w:rsidRPr="009D5451" w:rsidRDefault="00A85E0E" w:rsidP="004E0B98">
                <w:pPr>
                  <w:pStyle w:val="Reportdetails"/>
                  <w:rPr>
                    <w:color w:val="2F5496" w:themeColor="accent5" w:themeShade="BF"/>
                  </w:rPr>
                </w:pPr>
                <w:r w:rsidRPr="009D5451">
                  <w:rPr>
                    <w:color w:val="2F5496" w:themeColor="accent5" w:themeShade="BF"/>
                  </w:rPr>
                  <w:t>Building Services</w:t>
                </w:r>
              </w:p>
            </w:tc>
          </w:sdtContent>
        </w:sdt>
        <w:sdt>
          <w:sdtPr>
            <w:rPr>
              <w:color w:val="2F5496" w:themeColor="accent5" w:themeShade="BF"/>
            </w:rPr>
            <w:id w:val="15275085"/>
            <w:placeholder>
              <w:docPart w:val="E53D35E0011C439F84D8333831C333B1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E7E6E6" w:themeFill="background2"/>
                <w:vAlign w:val="center"/>
              </w:tcPr>
              <w:p w14:paraId="5A41D4E5" w14:textId="1F4418F0" w:rsidR="00A85E0E" w:rsidRPr="009D5451" w:rsidRDefault="00CF6240" w:rsidP="00C61314">
                <w:pPr>
                  <w:pStyle w:val="Reportdetails"/>
                  <w:jc w:val="center"/>
                  <w:rPr>
                    <w:color w:val="2F5496" w:themeColor="accent5" w:themeShade="BF"/>
                  </w:rPr>
                </w:pPr>
                <w:r>
                  <w:rPr>
                    <w:color w:val="2F5496" w:themeColor="accent5" w:themeShade="BF"/>
                  </w:rPr>
                  <w:t>3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A913134" w14:textId="702B5CD5" w:rsidR="00A85E0E" w:rsidRPr="009D5451" w:rsidRDefault="00CF6240" w:rsidP="003262DE">
            <w:pPr>
              <w:pStyle w:val="Reportdetails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0</w:t>
            </w:r>
          </w:p>
        </w:tc>
        <w:tc>
          <w:tcPr>
            <w:tcW w:w="23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F1973D4" w14:textId="5A87EC54" w:rsidR="00A85E0E" w:rsidRPr="009D5451" w:rsidRDefault="00CF6240" w:rsidP="008D0638">
            <w:pPr>
              <w:pStyle w:val="Reportdetails"/>
              <w:jc w:val="center"/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9C1E25E" w14:textId="77777777" w:rsidR="00A85E0E" w:rsidRDefault="00CF6240" w:rsidP="006F4B00">
            <w:pPr>
              <w:pStyle w:val="Reportdetails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Time Barred</w:t>
            </w:r>
          </w:p>
          <w:p w14:paraId="2E7D60FC" w14:textId="11C07044" w:rsidR="000C0A83" w:rsidRPr="009D5451" w:rsidRDefault="000C0A83" w:rsidP="006F4B00">
            <w:pPr>
              <w:pStyle w:val="Reportdetails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Case Combined</w:t>
            </w:r>
          </w:p>
        </w:tc>
      </w:tr>
    </w:tbl>
    <w:p w14:paraId="78167D6A" w14:textId="77777777" w:rsidR="00045CB9" w:rsidRDefault="00045CB9" w:rsidP="00045CB9">
      <w:pPr>
        <w:rPr>
          <w:b/>
          <w:sz w:val="28"/>
          <w:szCs w:val="28"/>
        </w:rPr>
      </w:pPr>
    </w:p>
    <w:p w14:paraId="11D64545" w14:textId="77777777" w:rsidR="003F0EA7" w:rsidRPr="00045CB9" w:rsidRDefault="003F0EA7" w:rsidP="00045CB9">
      <w:pPr>
        <w:rPr>
          <w:b/>
          <w:sz w:val="28"/>
          <w:szCs w:val="28"/>
        </w:rPr>
      </w:pPr>
    </w:p>
    <w:sectPr w:rsidR="003F0EA7" w:rsidRPr="00045CB9" w:rsidSect="008F2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11EA" w14:textId="77777777" w:rsidR="00AF20F0" w:rsidRDefault="00AF20F0" w:rsidP="00AF20F0">
      <w:pPr>
        <w:spacing w:after="0" w:line="240" w:lineRule="auto"/>
      </w:pPr>
      <w:r>
        <w:separator/>
      </w:r>
    </w:p>
  </w:endnote>
  <w:endnote w:type="continuationSeparator" w:id="0">
    <w:p w14:paraId="36B2361B" w14:textId="77777777" w:rsidR="00AF20F0" w:rsidRDefault="00AF20F0" w:rsidP="00AF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D84B" w14:textId="77777777" w:rsidR="008513CA" w:rsidRDefault="00851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0082" w14:textId="40E37693" w:rsidR="00AF20F0" w:rsidRDefault="008513CA">
    <w:pPr>
      <w:pStyle w:val="Footer"/>
    </w:pPr>
    <w:r>
      <w:t>*</w:t>
    </w:r>
    <w:r w:rsidRPr="008513CA">
      <w:t>§ 6-130 Prevailing wage for building service employees in city leased or financially assisted facilities.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E6C1" w14:textId="77777777" w:rsidR="008513CA" w:rsidRDefault="0085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21FC" w14:textId="77777777" w:rsidR="00AF20F0" w:rsidRDefault="00AF20F0" w:rsidP="00AF20F0">
      <w:pPr>
        <w:spacing w:after="0" w:line="240" w:lineRule="auto"/>
      </w:pPr>
      <w:r>
        <w:separator/>
      </w:r>
    </w:p>
  </w:footnote>
  <w:footnote w:type="continuationSeparator" w:id="0">
    <w:p w14:paraId="5C285E9B" w14:textId="77777777" w:rsidR="00AF20F0" w:rsidRDefault="00AF20F0" w:rsidP="00AF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329" w14:textId="77777777" w:rsidR="008513CA" w:rsidRDefault="00851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C4C0" w14:textId="77777777" w:rsidR="008513CA" w:rsidRDefault="00851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D9A8" w14:textId="77777777" w:rsidR="008513CA" w:rsidRDefault="00851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B9"/>
    <w:rsid w:val="00002039"/>
    <w:rsid w:val="00026FD0"/>
    <w:rsid w:val="00045CB9"/>
    <w:rsid w:val="00073A16"/>
    <w:rsid w:val="000A57F6"/>
    <w:rsid w:val="000C0A83"/>
    <w:rsid w:val="000D0DEC"/>
    <w:rsid w:val="000F1253"/>
    <w:rsid w:val="000F63FD"/>
    <w:rsid w:val="00125B05"/>
    <w:rsid w:val="001437B3"/>
    <w:rsid w:val="00155F26"/>
    <w:rsid w:val="001574D5"/>
    <w:rsid w:val="00172BD3"/>
    <w:rsid w:val="001871E5"/>
    <w:rsid w:val="001940B4"/>
    <w:rsid w:val="001C3041"/>
    <w:rsid w:val="001D4B25"/>
    <w:rsid w:val="001E45B1"/>
    <w:rsid w:val="002272D9"/>
    <w:rsid w:val="002316EF"/>
    <w:rsid w:val="002B0095"/>
    <w:rsid w:val="002E47A6"/>
    <w:rsid w:val="002F0AEE"/>
    <w:rsid w:val="00300E2F"/>
    <w:rsid w:val="00307C21"/>
    <w:rsid w:val="003262DE"/>
    <w:rsid w:val="0035197D"/>
    <w:rsid w:val="003F0EA7"/>
    <w:rsid w:val="004105CF"/>
    <w:rsid w:val="00451713"/>
    <w:rsid w:val="00470020"/>
    <w:rsid w:val="004E0B98"/>
    <w:rsid w:val="004E41AD"/>
    <w:rsid w:val="005364D7"/>
    <w:rsid w:val="0053756A"/>
    <w:rsid w:val="0055650C"/>
    <w:rsid w:val="005E24FB"/>
    <w:rsid w:val="005E790F"/>
    <w:rsid w:val="00610130"/>
    <w:rsid w:val="006400E8"/>
    <w:rsid w:val="006D2CEC"/>
    <w:rsid w:val="006F4B00"/>
    <w:rsid w:val="007D2BA7"/>
    <w:rsid w:val="007D5F12"/>
    <w:rsid w:val="007E3C26"/>
    <w:rsid w:val="007E565C"/>
    <w:rsid w:val="0080638C"/>
    <w:rsid w:val="0081083B"/>
    <w:rsid w:val="0083479A"/>
    <w:rsid w:val="008513CA"/>
    <w:rsid w:val="0085548B"/>
    <w:rsid w:val="00890545"/>
    <w:rsid w:val="00890CD0"/>
    <w:rsid w:val="008A1693"/>
    <w:rsid w:val="008C7F38"/>
    <w:rsid w:val="008D0638"/>
    <w:rsid w:val="008D2D72"/>
    <w:rsid w:val="008E10CB"/>
    <w:rsid w:val="008F2D74"/>
    <w:rsid w:val="0090002C"/>
    <w:rsid w:val="0093652B"/>
    <w:rsid w:val="00956B9B"/>
    <w:rsid w:val="009621C4"/>
    <w:rsid w:val="00966995"/>
    <w:rsid w:val="00985290"/>
    <w:rsid w:val="00992DE0"/>
    <w:rsid w:val="009A28A3"/>
    <w:rsid w:val="009D5451"/>
    <w:rsid w:val="009F0E24"/>
    <w:rsid w:val="00A04252"/>
    <w:rsid w:val="00A11449"/>
    <w:rsid w:val="00A46A1C"/>
    <w:rsid w:val="00A47134"/>
    <w:rsid w:val="00A66183"/>
    <w:rsid w:val="00A85E0E"/>
    <w:rsid w:val="00AF20F0"/>
    <w:rsid w:val="00B13E41"/>
    <w:rsid w:val="00B13F97"/>
    <w:rsid w:val="00B71581"/>
    <w:rsid w:val="00B838B7"/>
    <w:rsid w:val="00BD5355"/>
    <w:rsid w:val="00C06F21"/>
    <w:rsid w:val="00C14810"/>
    <w:rsid w:val="00C340C3"/>
    <w:rsid w:val="00C4542A"/>
    <w:rsid w:val="00C61314"/>
    <w:rsid w:val="00C638A6"/>
    <w:rsid w:val="00CD62D5"/>
    <w:rsid w:val="00CE09BA"/>
    <w:rsid w:val="00CF120E"/>
    <w:rsid w:val="00CF6240"/>
    <w:rsid w:val="00CF724D"/>
    <w:rsid w:val="00D25964"/>
    <w:rsid w:val="00D3698D"/>
    <w:rsid w:val="00D8667F"/>
    <w:rsid w:val="00DC0AAE"/>
    <w:rsid w:val="00DC3A19"/>
    <w:rsid w:val="00DE71C8"/>
    <w:rsid w:val="00DF0993"/>
    <w:rsid w:val="00DF1459"/>
    <w:rsid w:val="00E32826"/>
    <w:rsid w:val="00E71912"/>
    <w:rsid w:val="00EA2ACD"/>
    <w:rsid w:val="00EB1AE2"/>
    <w:rsid w:val="00EC1C4B"/>
    <w:rsid w:val="00EE25B5"/>
    <w:rsid w:val="00F755C8"/>
    <w:rsid w:val="00FA7B5F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AA7B"/>
  <w15:chartTrackingRefBased/>
  <w15:docId w15:val="{0E49BCA0-D230-4196-A083-D5DB45BE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CB9"/>
    <w:pPr>
      <w:spacing w:after="0" w:line="240" w:lineRule="auto"/>
    </w:pPr>
    <w:rPr>
      <w:rFonts w:ascii="Trebuchet MS" w:hAnsi="Trebuchet M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portdetails">
    <w:name w:val="Report details"/>
    <w:basedOn w:val="Normal"/>
    <w:qFormat/>
    <w:rsid w:val="00045CB9"/>
    <w:pPr>
      <w:spacing w:after="0" w:line="240" w:lineRule="auto"/>
      <w:ind w:left="144"/>
    </w:pPr>
    <w:rPr>
      <w:b/>
      <w:color w:val="385623" w:themeColor="accent6" w:themeShade="80"/>
    </w:rPr>
  </w:style>
  <w:style w:type="paragraph" w:customStyle="1" w:styleId="Reportcolumntitles">
    <w:name w:val="Report column titles"/>
    <w:basedOn w:val="Normal"/>
    <w:qFormat/>
    <w:rsid w:val="00045CB9"/>
    <w:pPr>
      <w:spacing w:after="0" w:line="240" w:lineRule="auto"/>
      <w:jc w:val="center"/>
    </w:pPr>
    <w:rPr>
      <w:b/>
      <w:color w:val="385623" w:themeColor="accent6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F0"/>
  </w:style>
  <w:style w:type="paragraph" w:styleId="Footer">
    <w:name w:val="footer"/>
    <w:basedOn w:val="Normal"/>
    <w:link w:val="FooterChar"/>
    <w:uiPriority w:val="99"/>
    <w:unhideWhenUsed/>
    <w:rsid w:val="00AF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DB7C1D4CE41E3BD64EFE8C6CA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AC92-0ACE-4A45-978E-960BC63F89DF}"/>
      </w:docPartPr>
      <w:docPartBody>
        <w:p w:rsidR="0080637B" w:rsidRDefault="007B1034" w:rsidP="007B1034">
          <w:pPr>
            <w:pStyle w:val="5F1DB7C1D4CE41E3BD64EFE8C6CA75F9"/>
          </w:pPr>
          <w:r w:rsidRPr="00925EC5">
            <w:t xml:space="preserve">Activity - </w:t>
          </w:r>
          <w:r>
            <w:t>2</w:t>
          </w:r>
        </w:p>
      </w:docPartBody>
    </w:docPart>
    <w:docPart>
      <w:docPartPr>
        <w:name w:val="E53D35E0011C439F84D8333831C3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1AAA-DF54-46D1-BA0E-A1D3C2158372}"/>
      </w:docPartPr>
      <w:docPartBody>
        <w:p w:rsidR="0080637B" w:rsidRDefault="007B1034" w:rsidP="007B1034">
          <w:pPr>
            <w:pStyle w:val="E53D35E0011C439F84D8333831C333B1"/>
          </w:pPr>
          <w:r w:rsidRPr="00925EC5">
            <w:t>Activity - 1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3F"/>
    <w:rsid w:val="00302687"/>
    <w:rsid w:val="007B1034"/>
    <w:rsid w:val="0080637B"/>
    <w:rsid w:val="00C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DB7C1D4CE41E3BD64EFE8C6CA75F9">
    <w:name w:val="5F1DB7C1D4CE41E3BD64EFE8C6CA75F9"/>
    <w:rsid w:val="007B1034"/>
  </w:style>
  <w:style w:type="paragraph" w:customStyle="1" w:styleId="E53D35E0011C439F84D8333831C333B1">
    <w:name w:val="E53D35E0011C439F84D8333831C333B1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Stuart</dc:creator>
  <cp:keywords/>
  <dc:description/>
  <cp:lastModifiedBy>Henriquez, Claudia</cp:lastModifiedBy>
  <cp:revision>2</cp:revision>
  <cp:lastPrinted>2023-08-30T18:44:00Z</cp:lastPrinted>
  <dcterms:created xsi:type="dcterms:W3CDTF">2023-09-18T14:01:00Z</dcterms:created>
  <dcterms:modified xsi:type="dcterms:W3CDTF">2023-09-18T14:01:00Z</dcterms:modified>
</cp:coreProperties>
</file>